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9BB" w:rsidRPr="00036D60" w:rsidRDefault="00A019BB" w:rsidP="00036D60">
      <w:pPr>
        <w:jc w:val="center"/>
      </w:pPr>
      <w:r w:rsidRPr="00A019BB">
        <w:rPr>
          <w:b/>
          <w:sz w:val="48"/>
          <w:szCs w:val="48"/>
        </w:rPr>
        <w:t>S</w:t>
      </w:r>
      <w:r w:rsidRPr="00036D60">
        <w:rPr>
          <w:b/>
          <w:sz w:val="48"/>
          <w:szCs w:val="48"/>
        </w:rPr>
        <w:t>cientific Inquiry Domain</w:t>
      </w:r>
    </w:p>
    <w:p w:rsidR="00A019BB" w:rsidRPr="00036D60" w:rsidRDefault="00036D60" w:rsidP="00036D60">
      <w:pPr>
        <w:jc w:val="center"/>
        <w:rPr>
          <w:b/>
          <w:sz w:val="32"/>
          <w:szCs w:val="32"/>
        </w:rPr>
      </w:pPr>
      <w:r>
        <w:rPr>
          <w:b/>
          <w:sz w:val="32"/>
          <w:szCs w:val="32"/>
        </w:rPr>
        <w:t xml:space="preserve">Links to </w:t>
      </w:r>
      <w:r w:rsidR="00A019BB" w:rsidRPr="00036D60">
        <w:rPr>
          <w:b/>
          <w:sz w:val="32"/>
          <w:szCs w:val="32"/>
        </w:rPr>
        <w:t>Research Studies and Activities to use with students</w:t>
      </w:r>
      <w:r w:rsidR="00FC4968">
        <w:rPr>
          <w:b/>
          <w:sz w:val="32"/>
          <w:szCs w:val="32"/>
        </w:rPr>
        <w:t xml:space="preserve"> that relate to this domain as well as others!</w:t>
      </w:r>
      <w:r w:rsidR="00093384">
        <w:rPr>
          <w:b/>
          <w:sz w:val="32"/>
          <w:szCs w:val="32"/>
        </w:rPr>
        <w:t xml:space="preserve"> Participating in research and reading/discussing research studies is a great way to help your students understand the science of psychology.</w:t>
      </w:r>
    </w:p>
    <w:p w:rsidR="00036D60" w:rsidRPr="00036D60" w:rsidRDefault="00036D60">
      <w:pPr>
        <w:rPr>
          <w:b/>
          <w:color w:val="FF0000"/>
          <w:sz w:val="32"/>
          <w:szCs w:val="32"/>
        </w:rPr>
      </w:pPr>
      <w:r w:rsidRPr="00036D60">
        <w:rPr>
          <w:b/>
          <w:color w:val="FF0000"/>
          <w:sz w:val="32"/>
          <w:szCs w:val="32"/>
        </w:rPr>
        <w:t>On-line Psychology Laboratory</w:t>
      </w:r>
    </w:p>
    <w:p w:rsidR="00036D60" w:rsidRDefault="00166713">
      <w:pPr>
        <w:rPr>
          <w:color w:val="FF0000"/>
          <w:sz w:val="32"/>
          <w:szCs w:val="32"/>
        </w:rPr>
      </w:pPr>
      <w:hyperlink r:id="rId6" w:history="1">
        <w:r w:rsidR="00036D60" w:rsidRPr="002817B0">
          <w:rPr>
            <w:rStyle w:val="Hyperlink"/>
            <w:sz w:val="32"/>
            <w:szCs w:val="32"/>
          </w:rPr>
          <w:t>http://opl.apa.org/</w:t>
        </w:r>
      </w:hyperlink>
    </w:p>
    <w:p w:rsidR="00A019BB" w:rsidRPr="00A019BB" w:rsidRDefault="00A019BB">
      <w:pPr>
        <w:rPr>
          <w:b/>
          <w:color w:val="FF0000"/>
          <w:sz w:val="32"/>
          <w:szCs w:val="32"/>
        </w:rPr>
      </w:pPr>
      <w:r w:rsidRPr="00A019BB">
        <w:rPr>
          <w:b/>
          <w:color w:val="FF0000"/>
          <w:sz w:val="32"/>
          <w:szCs w:val="32"/>
        </w:rPr>
        <w:t xml:space="preserve">Psych </w:t>
      </w:r>
      <w:proofErr w:type="spellStart"/>
      <w:r w:rsidRPr="00A019BB">
        <w:rPr>
          <w:b/>
          <w:color w:val="FF0000"/>
          <w:sz w:val="32"/>
          <w:szCs w:val="32"/>
        </w:rPr>
        <w:t>Sim</w:t>
      </w:r>
      <w:proofErr w:type="spellEnd"/>
      <w:r w:rsidRPr="00A019BB">
        <w:rPr>
          <w:b/>
          <w:color w:val="FF0000"/>
          <w:sz w:val="32"/>
          <w:szCs w:val="32"/>
        </w:rPr>
        <w:t xml:space="preserve"> on-line</w:t>
      </w:r>
    </w:p>
    <w:p w:rsidR="00A019BB" w:rsidRDefault="00166713">
      <w:pPr>
        <w:rPr>
          <w:color w:val="FF0000"/>
          <w:sz w:val="28"/>
          <w:szCs w:val="28"/>
        </w:rPr>
      </w:pPr>
      <w:hyperlink r:id="rId7" w:history="1">
        <w:r w:rsidR="00A019BB" w:rsidRPr="002817B0">
          <w:rPr>
            <w:rStyle w:val="Hyperlink"/>
            <w:sz w:val="28"/>
            <w:szCs w:val="28"/>
          </w:rPr>
          <w:t>http://bcs.worthpublishers.com/gray/content/psychsim5/launcher.html</w:t>
        </w:r>
      </w:hyperlink>
    </w:p>
    <w:p w:rsidR="00036D60" w:rsidRDefault="00036D60">
      <w:pPr>
        <w:rPr>
          <w:color w:val="FF0000"/>
          <w:sz w:val="28"/>
          <w:szCs w:val="28"/>
        </w:rPr>
      </w:pPr>
      <w:r w:rsidRPr="00036D60">
        <w:rPr>
          <w:b/>
          <w:color w:val="FF0000"/>
          <w:sz w:val="28"/>
          <w:szCs w:val="28"/>
        </w:rPr>
        <w:t>Society for Teaching of Psychology</w:t>
      </w:r>
      <w:r>
        <w:rPr>
          <w:color w:val="FF0000"/>
          <w:sz w:val="28"/>
          <w:szCs w:val="28"/>
        </w:rPr>
        <w:t xml:space="preserve"> STP Division 2 APA</w:t>
      </w:r>
    </w:p>
    <w:p w:rsidR="00036D60" w:rsidRDefault="00166713">
      <w:pPr>
        <w:rPr>
          <w:color w:val="FF0000"/>
          <w:sz w:val="28"/>
          <w:szCs w:val="28"/>
        </w:rPr>
      </w:pPr>
      <w:hyperlink r:id="rId8" w:history="1">
        <w:r w:rsidR="00036D60" w:rsidRPr="002817B0">
          <w:rPr>
            <w:rStyle w:val="Hyperlink"/>
            <w:sz w:val="28"/>
            <w:szCs w:val="28"/>
          </w:rPr>
          <w:t>http://teachpsych.org/</w:t>
        </w:r>
      </w:hyperlink>
    </w:p>
    <w:p w:rsidR="00E53B44" w:rsidRPr="00FC4968" w:rsidRDefault="00E53B44">
      <w:pPr>
        <w:rPr>
          <w:b/>
          <w:color w:val="7030A0"/>
          <w:sz w:val="44"/>
          <w:szCs w:val="44"/>
        </w:rPr>
      </w:pPr>
      <w:r w:rsidRPr="00FC4968">
        <w:rPr>
          <w:b/>
          <w:color w:val="7030A0"/>
          <w:sz w:val="44"/>
          <w:szCs w:val="44"/>
        </w:rPr>
        <w:t>Re: Sociocultural Domain</w:t>
      </w:r>
    </w:p>
    <w:p w:rsidR="00FC4968" w:rsidRPr="00426F10" w:rsidRDefault="00FC4968">
      <w:pPr>
        <w:rPr>
          <w:b/>
          <w:sz w:val="32"/>
          <w:szCs w:val="32"/>
        </w:rPr>
      </w:pPr>
      <w:r>
        <w:rPr>
          <w:b/>
          <w:sz w:val="32"/>
          <w:szCs w:val="32"/>
        </w:rPr>
        <w:t>I always taught research methods at the same time as I taught social psychology – the first unit of the school year. The students are interested in the research studies that were conducted and the concepts of social psychology can be related to their everyday lives so easily – it pulls them in from day one and makes them want to learn more!</w:t>
      </w:r>
    </w:p>
    <w:p w:rsidR="00036D60" w:rsidRPr="00FC4968" w:rsidRDefault="00036D60">
      <w:pPr>
        <w:rPr>
          <w:b/>
          <w:color w:val="FF0000"/>
          <w:sz w:val="28"/>
          <w:szCs w:val="28"/>
        </w:rPr>
      </w:pPr>
      <w:r w:rsidRPr="00FC4968">
        <w:rPr>
          <w:b/>
          <w:color w:val="FF0000"/>
          <w:sz w:val="28"/>
          <w:szCs w:val="28"/>
        </w:rPr>
        <w:t>Social Psychology Network</w:t>
      </w:r>
    </w:p>
    <w:p w:rsidR="00036D60" w:rsidRDefault="00166713">
      <w:pPr>
        <w:rPr>
          <w:color w:val="FF0000"/>
          <w:sz w:val="28"/>
          <w:szCs w:val="28"/>
        </w:rPr>
      </w:pPr>
      <w:hyperlink r:id="rId9" w:history="1">
        <w:r w:rsidR="00036D60" w:rsidRPr="002817B0">
          <w:rPr>
            <w:rStyle w:val="Hyperlink"/>
            <w:sz w:val="28"/>
            <w:szCs w:val="28"/>
          </w:rPr>
          <w:t>http://www.socialpsychology.org/</w:t>
        </w:r>
      </w:hyperlink>
    </w:p>
    <w:p w:rsidR="00036D60" w:rsidRDefault="00036D60" w:rsidP="00393CF3">
      <w:pPr>
        <w:ind w:firstLine="720"/>
        <w:rPr>
          <w:color w:val="FF0000"/>
          <w:sz w:val="28"/>
          <w:szCs w:val="28"/>
        </w:rPr>
      </w:pPr>
      <w:r>
        <w:rPr>
          <w:color w:val="FF0000"/>
          <w:sz w:val="28"/>
          <w:szCs w:val="28"/>
        </w:rPr>
        <w:t>The Sanford Prison Experiment</w:t>
      </w:r>
    </w:p>
    <w:p w:rsidR="00036D60" w:rsidRDefault="00166713" w:rsidP="00393CF3">
      <w:pPr>
        <w:ind w:firstLine="720"/>
        <w:rPr>
          <w:color w:val="FF0000"/>
          <w:sz w:val="28"/>
          <w:szCs w:val="28"/>
        </w:rPr>
      </w:pPr>
      <w:hyperlink r:id="rId10" w:history="1">
        <w:r w:rsidR="00036D60" w:rsidRPr="002817B0">
          <w:rPr>
            <w:rStyle w:val="Hyperlink"/>
            <w:sz w:val="28"/>
            <w:szCs w:val="28"/>
          </w:rPr>
          <w:t>http://www.prisonexp.org/</w:t>
        </w:r>
      </w:hyperlink>
    </w:p>
    <w:p w:rsidR="00E773E1" w:rsidRPr="00E773E1" w:rsidRDefault="00E773E1" w:rsidP="00393CF3">
      <w:pPr>
        <w:spacing w:after="0" w:line="270" w:lineRule="atLeast"/>
        <w:ind w:firstLine="720"/>
        <w:rPr>
          <w:rFonts w:ascii="Helvetica" w:eastAsia="Times New Roman" w:hAnsi="Helvetica" w:cs="Helvetica"/>
          <w:b/>
          <w:sz w:val="24"/>
          <w:szCs w:val="24"/>
        </w:rPr>
      </w:pPr>
      <w:r w:rsidRPr="00E773E1">
        <w:rPr>
          <w:rFonts w:ascii="Helvetica" w:eastAsia="Times New Roman" w:hAnsi="Helvetica" w:cs="Helvetica"/>
          <w:b/>
          <w:sz w:val="24"/>
          <w:szCs w:val="24"/>
        </w:rPr>
        <w:t xml:space="preserve">Social Psychology Documentaries: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1" w:tgtFrame="_blank" w:history="1">
        <w:r w:rsidR="00E773E1" w:rsidRPr="00E773E1">
          <w:rPr>
            <w:rFonts w:ascii="Helvetica" w:eastAsia="Times New Roman" w:hAnsi="Helvetica" w:cs="Helvetica"/>
            <w:color w:val="000099"/>
            <w:sz w:val="18"/>
            <w:szCs w:val="18"/>
            <w:u w:val="single"/>
          </w:rPr>
          <w:t xml:space="preserve">Stanley </w:t>
        </w:r>
        <w:proofErr w:type="spellStart"/>
        <w:r w:rsidR="00E773E1" w:rsidRPr="00E773E1">
          <w:rPr>
            <w:rFonts w:ascii="Helvetica" w:eastAsia="Times New Roman" w:hAnsi="Helvetica" w:cs="Helvetica"/>
            <w:color w:val="000099"/>
            <w:sz w:val="18"/>
            <w:szCs w:val="18"/>
            <w:u w:val="single"/>
          </w:rPr>
          <w:t>Milgram</w:t>
        </w:r>
        <w:proofErr w:type="spellEnd"/>
        <w:r w:rsidR="00E773E1" w:rsidRPr="00E773E1">
          <w:rPr>
            <w:rFonts w:ascii="Helvetica" w:eastAsia="Times New Roman" w:hAnsi="Helvetica" w:cs="Helvetica"/>
            <w:color w:val="000099"/>
            <w:sz w:val="18"/>
            <w:szCs w:val="18"/>
            <w:u w:val="single"/>
          </w:rPr>
          <w:t xml:space="preserve"> Media</w:t>
        </w:r>
      </w:hyperlink>
      <w:r w:rsidR="00E773E1" w:rsidRPr="00E773E1">
        <w:rPr>
          <w:rFonts w:ascii="Helvetica" w:eastAsia="Times New Roman" w:hAnsi="Helvetica" w:cs="Helvetica"/>
          <w:sz w:val="18"/>
          <w:szCs w:val="18"/>
        </w:rPr>
        <w:t xml:space="preserve"> (including his </w:t>
      </w:r>
      <w:hyperlink r:id="rId12" w:tgtFrame="_blank" w:history="1">
        <w:r w:rsidR="00E773E1" w:rsidRPr="00E773E1">
          <w:rPr>
            <w:rFonts w:ascii="Helvetica" w:eastAsia="Times New Roman" w:hAnsi="Helvetica" w:cs="Helvetica"/>
            <w:i/>
            <w:iCs/>
            <w:color w:val="000099"/>
            <w:sz w:val="18"/>
            <w:szCs w:val="18"/>
            <w:u w:val="single"/>
          </w:rPr>
          <w:t>Obedience</w:t>
        </w:r>
      </w:hyperlink>
      <w:r w:rsidR="00E773E1" w:rsidRPr="00E773E1">
        <w:rPr>
          <w:rFonts w:ascii="Helvetica" w:eastAsia="Times New Roman" w:hAnsi="Helvetica" w:cs="Helvetica"/>
          <w:sz w:val="18"/>
          <w:szCs w:val="18"/>
        </w:rPr>
        <w:t xml:space="preserve"> documentary)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3" w:tgtFrame="_blank" w:history="1">
        <w:r w:rsidR="00E773E1" w:rsidRPr="00E773E1">
          <w:rPr>
            <w:rFonts w:ascii="Helvetica" w:eastAsia="Times New Roman" w:hAnsi="Helvetica" w:cs="Helvetica"/>
            <w:i/>
            <w:iCs/>
            <w:color w:val="000099"/>
            <w:sz w:val="18"/>
            <w:szCs w:val="18"/>
            <w:u w:val="single"/>
          </w:rPr>
          <w:t>Basic Instincts</w:t>
        </w:r>
      </w:hyperlink>
      <w:r w:rsidR="00E773E1" w:rsidRPr="00E773E1">
        <w:rPr>
          <w:rFonts w:ascii="Helvetica" w:eastAsia="Times New Roman" w:hAnsi="Helvetica" w:cs="Helvetica"/>
          <w:sz w:val="18"/>
          <w:szCs w:val="18"/>
        </w:rPr>
        <w:t xml:space="preserve"> (ABC Primetime </w:t>
      </w:r>
      <w:proofErr w:type="spellStart"/>
      <w:r w:rsidR="00E773E1" w:rsidRPr="00E773E1">
        <w:rPr>
          <w:rFonts w:ascii="Helvetica" w:eastAsia="Times New Roman" w:hAnsi="Helvetica" w:cs="Helvetica"/>
          <w:sz w:val="18"/>
          <w:szCs w:val="18"/>
        </w:rPr>
        <w:t>Milgram</w:t>
      </w:r>
      <w:proofErr w:type="spellEnd"/>
      <w:r w:rsidR="00E773E1" w:rsidRPr="00E773E1">
        <w:rPr>
          <w:rFonts w:ascii="Helvetica" w:eastAsia="Times New Roman" w:hAnsi="Helvetica" w:cs="Helvetica"/>
          <w:sz w:val="18"/>
          <w:szCs w:val="18"/>
        </w:rPr>
        <w:t xml:space="preserve"> replication)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4" w:tgtFrame="_blank" w:history="1">
        <w:r w:rsidR="00E773E1" w:rsidRPr="00E773E1">
          <w:rPr>
            <w:rFonts w:ascii="Helvetica" w:eastAsia="Times New Roman" w:hAnsi="Helvetica" w:cs="Helvetica"/>
            <w:i/>
            <w:iCs/>
            <w:color w:val="000099"/>
            <w:sz w:val="18"/>
            <w:szCs w:val="18"/>
            <w:u w:val="single"/>
          </w:rPr>
          <w:t>Quiet Rage</w:t>
        </w:r>
      </w:hyperlink>
      <w:r w:rsidR="00E773E1" w:rsidRPr="00E773E1">
        <w:rPr>
          <w:rFonts w:ascii="Helvetica" w:eastAsia="Times New Roman" w:hAnsi="Helvetica" w:cs="Helvetica"/>
          <w:sz w:val="18"/>
          <w:szCs w:val="18"/>
        </w:rPr>
        <w:t xml:space="preserve"> (on the Stanford Prison Experiment)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5" w:tgtFrame="_blank" w:history="1">
        <w:r w:rsidR="00E773E1" w:rsidRPr="00E773E1">
          <w:rPr>
            <w:rFonts w:ascii="Helvetica" w:eastAsia="Times New Roman" w:hAnsi="Helvetica" w:cs="Helvetica"/>
            <w:i/>
            <w:iCs/>
            <w:color w:val="000099"/>
            <w:sz w:val="18"/>
            <w:szCs w:val="18"/>
            <w:u w:val="single"/>
          </w:rPr>
          <w:t>A Class Divided</w:t>
        </w:r>
      </w:hyperlink>
      <w:r w:rsidR="00E773E1" w:rsidRPr="00E773E1">
        <w:rPr>
          <w:rFonts w:ascii="Helvetica" w:eastAsia="Times New Roman" w:hAnsi="Helvetica" w:cs="Helvetica"/>
          <w:sz w:val="18"/>
          <w:szCs w:val="18"/>
        </w:rPr>
        <w:t xml:space="preserve"> (on the "blue eyed/brown eyed" exercise)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6" w:tgtFrame="_blank" w:history="1">
        <w:r w:rsidR="00E773E1" w:rsidRPr="00E773E1">
          <w:rPr>
            <w:rFonts w:ascii="Helvetica" w:eastAsia="Times New Roman" w:hAnsi="Helvetica" w:cs="Helvetica"/>
            <w:i/>
            <w:iCs/>
            <w:color w:val="000099"/>
            <w:sz w:val="18"/>
            <w:szCs w:val="18"/>
            <w:u w:val="single"/>
          </w:rPr>
          <w:t>Blue Eyed</w:t>
        </w:r>
      </w:hyperlink>
      <w:r w:rsidR="00E773E1" w:rsidRPr="00E773E1">
        <w:rPr>
          <w:rFonts w:ascii="Helvetica" w:eastAsia="Times New Roman" w:hAnsi="Helvetica" w:cs="Helvetica"/>
          <w:sz w:val="18"/>
          <w:szCs w:val="18"/>
        </w:rPr>
        <w:t xml:space="preserve"> (updates on the "blue eyed/brown eyed" exercise)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7" w:tgtFrame="_blank" w:history="1">
        <w:r w:rsidR="00E773E1" w:rsidRPr="00E773E1">
          <w:rPr>
            <w:rFonts w:ascii="Helvetica" w:eastAsia="Times New Roman" w:hAnsi="Helvetica" w:cs="Helvetica"/>
            <w:i/>
            <w:iCs/>
            <w:color w:val="000099"/>
            <w:sz w:val="18"/>
            <w:szCs w:val="18"/>
            <w:u w:val="single"/>
          </w:rPr>
          <w:t>The Abilene Paradox</w:t>
        </w:r>
      </w:hyperlink>
      <w:r w:rsidR="00E773E1" w:rsidRPr="00E773E1">
        <w:rPr>
          <w:rFonts w:ascii="Helvetica" w:eastAsia="Times New Roman" w:hAnsi="Helvetica" w:cs="Helvetica"/>
          <w:sz w:val="18"/>
          <w:szCs w:val="18"/>
        </w:rPr>
        <w:t xml:space="preserve"> (on how to manage agreement)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8" w:tgtFrame="_blank" w:history="1">
        <w:r w:rsidR="00E773E1" w:rsidRPr="00E773E1">
          <w:rPr>
            <w:rFonts w:ascii="Helvetica" w:eastAsia="Times New Roman" w:hAnsi="Helvetica" w:cs="Helvetica"/>
            <w:i/>
            <w:iCs/>
            <w:color w:val="000099"/>
            <w:sz w:val="18"/>
            <w:szCs w:val="18"/>
            <w:u w:val="single"/>
          </w:rPr>
          <w:t>Discovering Psychology</w:t>
        </w:r>
      </w:hyperlink>
      <w:r w:rsidR="00E773E1" w:rsidRPr="00E773E1">
        <w:rPr>
          <w:rFonts w:ascii="Helvetica" w:eastAsia="Times New Roman" w:hAnsi="Helvetica" w:cs="Helvetica"/>
          <w:sz w:val="18"/>
          <w:szCs w:val="18"/>
        </w:rPr>
        <w:t xml:space="preserve"> (26-part PBS series and </w:t>
      </w:r>
      <w:proofErr w:type="spellStart"/>
      <w:r w:rsidR="00E773E1" w:rsidRPr="00E773E1">
        <w:rPr>
          <w:rFonts w:ascii="Helvetica" w:eastAsia="Times New Roman" w:hAnsi="Helvetica" w:cs="Helvetica"/>
          <w:sz w:val="18"/>
          <w:szCs w:val="18"/>
        </w:rPr>
        <w:t>telecourse</w:t>
      </w:r>
      <w:proofErr w:type="spellEnd"/>
      <w:r w:rsidR="00E773E1" w:rsidRPr="00E773E1">
        <w:rPr>
          <w:rFonts w:ascii="Helvetica" w:eastAsia="Times New Roman" w:hAnsi="Helvetica" w:cs="Helvetica"/>
          <w:sz w:val="18"/>
          <w:szCs w:val="18"/>
        </w:rPr>
        <w:t xml:space="preserve">) </w:t>
      </w:r>
    </w:p>
    <w:p w:rsidR="00E773E1" w:rsidRPr="00E773E1"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19" w:tgtFrame="_blank" w:history="1">
        <w:r w:rsidR="00E773E1" w:rsidRPr="00E773E1">
          <w:rPr>
            <w:rFonts w:ascii="Helvetica" w:eastAsia="Times New Roman" w:hAnsi="Helvetica" w:cs="Helvetica"/>
            <w:color w:val="000099"/>
            <w:sz w:val="18"/>
            <w:szCs w:val="18"/>
            <w:u w:val="single"/>
          </w:rPr>
          <w:t>BBC Prison Study</w:t>
        </w:r>
      </w:hyperlink>
      <w:r w:rsidR="00E773E1" w:rsidRPr="00E773E1">
        <w:rPr>
          <w:rFonts w:ascii="Helvetica" w:eastAsia="Times New Roman" w:hAnsi="Helvetica" w:cs="Helvetica"/>
          <w:sz w:val="18"/>
          <w:szCs w:val="18"/>
        </w:rPr>
        <w:t xml:space="preserve"> (TV program and associated resources) </w:t>
      </w:r>
    </w:p>
    <w:p w:rsidR="00E53B44" w:rsidRDefault="00166713" w:rsidP="00E773E1">
      <w:pPr>
        <w:numPr>
          <w:ilvl w:val="0"/>
          <w:numId w:val="1"/>
        </w:numPr>
        <w:spacing w:before="100" w:beforeAutospacing="1" w:after="100" w:afterAutospacing="1" w:line="270" w:lineRule="atLeast"/>
        <w:rPr>
          <w:rFonts w:ascii="Helvetica" w:eastAsia="Times New Roman" w:hAnsi="Helvetica" w:cs="Helvetica"/>
          <w:sz w:val="18"/>
          <w:szCs w:val="18"/>
        </w:rPr>
      </w:pPr>
      <w:hyperlink r:id="rId20" w:tgtFrame="_blank" w:history="1">
        <w:r w:rsidR="00E773E1" w:rsidRPr="00E773E1">
          <w:rPr>
            <w:rFonts w:ascii="Helvetica" w:eastAsia="Times New Roman" w:hAnsi="Helvetica" w:cs="Helvetica"/>
            <w:color w:val="000099"/>
            <w:sz w:val="18"/>
            <w:szCs w:val="18"/>
            <w:u w:val="single"/>
          </w:rPr>
          <w:t>Documentaries on Prejudice</w:t>
        </w:r>
      </w:hyperlink>
      <w:r w:rsidR="00E773E1" w:rsidRPr="00E773E1">
        <w:rPr>
          <w:rFonts w:ascii="Helvetica" w:eastAsia="Times New Roman" w:hAnsi="Helvetica" w:cs="Helvetica"/>
          <w:sz w:val="18"/>
          <w:szCs w:val="18"/>
        </w:rPr>
        <w:t xml:space="preserve"> (links to major film distributors)</w:t>
      </w:r>
    </w:p>
    <w:tbl>
      <w:tblPr>
        <w:tblW w:w="0" w:type="auto"/>
        <w:jc w:val="center"/>
        <w:tblCellSpacing w:w="0" w:type="dxa"/>
        <w:tblCellMar>
          <w:top w:w="45" w:type="dxa"/>
          <w:left w:w="45" w:type="dxa"/>
          <w:bottom w:w="45" w:type="dxa"/>
          <w:right w:w="45" w:type="dxa"/>
        </w:tblCellMar>
        <w:tblLook w:val="04A0" w:firstRow="1" w:lastRow="0" w:firstColumn="1" w:lastColumn="0" w:noHBand="0" w:noVBand="1"/>
      </w:tblPr>
      <w:tblGrid>
        <w:gridCol w:w="3881"/>
        <w:gridCol w:w="5569"/>
      </w:tblGrid>
      <w:tr w:rsidR="00E53B44" w:rsidRPr="00E53B44">
        <w:trPr>
          <w:tblCellSpacing w:w="0" w:type="dxa"/>
          <w:jc w:val="center"/>
        </w:trPr>
        <w:tc>
          <w:tcPr>
            <w:tcW w:w="0" w:type="auto"/>
            <w:noWrap/>
            <w:hideMark/>
          </w:tcPr>
          <w:p w:rsidR="00E53B44" w:rsidRDefault="00E53B44" w:rsidP="00E53B44">
            <w:pPr>
              <w:spacing w:after="0" w:line="270" w:lineRule="atLeast"/>
              <w:jc w:val="right"/>
              <w:rPr>
                <w:rFonts w:ascii="Helvetica" w:eastAsia="Times New Roman" w:hAnsi="Helvetica" w:cs="Helvetica"/>
                <w:b/>
                <w:sz w:val="24"/>
                <w:szCs w:val="24"/>
              </w:rPr>
            </w:pPr>
            <w:r w:rsidRPr="00E53B44">
              <w:rPr>
                <w:rFonts w:ascii="Helvetica" w:eastAsia="Times New Roman" w:hAnsi="Helvetica" w:cs="Helvetica"/>
                <w:b/>
                <w:sz w:val="24"/>
                <w:szCs w:val="24"/>
              </w:rPr>
              <w:t>Research for Community Action</w:t>
            </w:r>
          </w:p>
          <w:p w:rsidR="00E53B44" w:rsidRPr="00E53B44" w:rsidRDefault="00F46F1E" w:rsidP="00F46F1E">
            <w:pPr>
              <w:spacing w:after="0" w:line="270" w:lineRule="atLeast"/>
              <w:jc w:val="center"/>
              <w:rPr>
                <w:rFonts w:ascii="Helvetica" w:eastAsia="Times New Roman" w:hAnsi="Helvetica" w:cs="Helvetica"/>
                <w:sz w:val="18"/>
                <w:szCs w:val="18"/>
              </w:rPr>
            </w:pPr>
            <w:r>
              <w:rPr>
                <w:rFonts w:ascii="Helvetica" w:eastAsia="Times New Roman" w:hAnsi="Helvetica" w:cs="Helvetica"/>
                <w:b/>
                <w:bCs/>
                <w:sz w:val="18"/>
                <w:szCs w:val="18"/>
              </w:rPr>
              <w:t xml:space="preserve">                                                      </w:t>
            </w:r>
            <w:r w:rsidR="00E53B44" w:rsidRPr="00E53B44">
              <w:rPr>
                <w:rFonts w:ascii="Helvetica" w:eastAsia="Times New Roman" w:hAnsi="Helvetica" w:cs="Helvetica"/>
                <w:b/>
                <w:bCs/>
                <w:sz w:val="18"/>
                <w:szCs w:val="18"/>
              </w:rPr>
              <w:t>Objective(s):</w:t>
            </w:r>
            <w:r w:rsidR="00E53B44" w:rsidRPr="00E53B44">
              <w:rPr>
                <w:rFonts w:ascii="Helvetica" w:eastAsia="Times New Roman" w:hAnsi="Helvetica" w:cs="Helvetica"/>
                <w:sz w:val="18"/>
                <w:szCs w:val="18"/>
              </w:rPr>
              <w:t xml:space="preserve"> </w:t>
            </w:r>
          </w:p>
        </w:tc>
        <w:tc>
          <w:tcPr>
            <w:tcW w:w="0" w:type="auto"/>
            <w:hideMark/>
          </w:tcPr>
          <w:p w:rsidR="00F46F1E" w:rsidRDefault="00F46F1E" w:rsidP="00F46F1E">
            <w:pPr>
              <w:spacing w:after="0" w:line="270" w:lineRule="atLeast"/>
              <w:rPr>
                <w:rFonts w:ascii="Helvetica" w:eastAsia="Times New Roman" w:hAnsi="Helvetica" w:cs="Helvetica"/>
                <w:sz w:val="18"/>
                <w:szCs w:val="18"/>
              </w:rPr>
            </w:pPr>
          </w:p>
          <w:p w:rsidR="00E53B44" w:rsidRPr="00E53B44" w:rsidRDefault="00E53B44" w:rsidP="00F46F1E">
            <w:pPr>
              <w:spacing w:after="0" w:line="270" w:lineRule="atLeast"/>
              <w:rPr>
                <w:rFonts w:ascii="Helvetica" w:eastAsia="Times New Roman" w:hAnsi="Helvetica" w:cs="Helvetica"/>
                <w:sz w:val="18"/>
                <w:szCs w:val="18"/>
              </w:rPr>
            </w:pPr>
            <w:r w:rsidRPr="00E53B44">
              <w:rPr>
                <w:rFonts w:ascii="Helvetica" w:eastAsia="Times New Roman" w:hAnsi="Helvetica" w:cs="Helvetica"/>
                <w:sz w:val="18"/>
                <w:szCs w:val="18"/>
              </w:rPr>
              <w:t>To teach students about research methodology through research projects that make an important difference to the local community</w:t>
            </w:r>
          </w:p>
        </w:tc>
      </w:tr>
    </w:tbl>
    <w:p w:rsidR="00E53B44" w:rsidRDefault="00166713" w:rsidP="00E53B44">
      <w:pPr>
        <w:spacing w:before="100" w:beforeAutospacing="1" w:after="100" w:afterAutospacing="1" w:line="270" w:lineRule="atLeast"/>
        <w:rPr>
          <w:rFonts w:ascii="Helvetica" w:eastAsia="Times New Roman" w:hAnsi="Helvetica" w:cs="Helvetica"/>
          <w:b/>
          <w:sz w:val="24"/>
          <w:szCs w:val="24"/>
        </w:rPr>
      </w:pPr>
      <w:hyperlink r:id="rId21" w:history="1">
        <w:r w:rsidR="00E53B44" w:rsidRPr="00426F10">
          <w:rPr>
            <w:rStyle w:val="Hyperlink"/>
            <w:rFonts w:ascii="Helvetica" w:eastAsia="Times New Roman" w:hAnsi="Helvetica" w:cs="Helvetica"/>
            <w:b/>
            <w:sz w:val="24"/>
            <w:szCs w:val="24"/>
          </w:rPr>
          <w:t>http://www.socialpsychology.org/action/2006winner.htm</w:t>
        </w:r>
      </w:hyperlink>
    </w:p>
    <w:p w:rsidR="00FC4968" w:rsidRDefault="00FC4968" w:rsidP="00E53B44">
      <w:pPr>
        <w:spacing w:before="100" w:beforeAutospacing="1" w:after="100" w:afterAutospacing="1" w:line="270" w:lineRule="atLeast"/>
        <w:rPr>
          <w:rFonts w:ascii="Helvetica" w:eastAsia="Times New Roman" w:hAnsi="Helvetica" w:cs="Helvetica"/>
          <w:b/>
          <w:sz w:val="24"/>
          <w:szCs w:val="24"/>
        </w:rPr>
      </w:pPr>
      <w:r>
        <w:rPr>
          <w:rFonts w:ascii="Helvetica" w:eastAsia="Times New Roman" w:hAnsi="Helvetica" w:cs="Helvetica"/>
          <w:b/>
          <w:sz w:val="24"/>
          <w:szCs w:val="24"/>
        </w:rPr>
        <w:t>RACE: Are We Really So Different?</w:t>
      </w:r>
    </w:p>
    <w:p w:rsidR="00FC4968" w:rsidRDefault="00166713" w:rsidP="00E53B44">
      <w:pPr>
        <w:spacing w:before="100" w:beforeAutospacing="1" w:after="100" w:afterAutospacing="1" w:line="270" w:lineRule="atLeast"/>
        <w:rPr>
          <w:rFonts w:ascii="Helvetica" w:eastAsia="Times New Roman" w:hAnsi="Helvetica" w:cs="Helvetica"/>
          <w:b/>
          <w:sz w:val="24"/>
          <w:szCs w:val="24"/>
        </w:rPr>
      </w:pPr>
      <w:hyperlink r:id="rId22" w:history="1">
        <w:r w:rsidR="00FC4968" w:rsidRPr="002817B0">
          <w:rPr>
            <w:rStyle w:val="Hyperlink"/>
            <w:rFonts w:ascii="Helvetica" w:eastAsia="Times New Roman" w:hAnsi="Helvetica" w:cs="Helvetica"/>
            <w:b/>
            <w:sz w:val="24"/>
            <w:szCs w:val="24"/>
          </w:rPr>
          <w:t>http://www.understandingrace.org/home.html\</w:t>
        </w:r>
      </w:hyperlink>
    </w:p>
    <w:p w:rsidR="00FC4968" w:rsidRDefault="00FC4968" w:rsidP="00E53B44">
      <w:pPr>
        <w:spacing w:before="100" w:beforeAutospacing="1" w:after="100" w:afterAutospacing="1" w:line="270" w:lineRule="atLeast"/>
        <w:rPr>
          <w:rFonts w:ascii="Helvetica" w:eastAsia="Times New Roman" w:hAnsi="Helvetica" w:cs="Helvetica"/>
          <w:b/>
          <w:sz w:val="24"/>
          <w:szCs w:val="24"/>
        </w:rPr>
      </w:pPr>
      <w:r w:rsidRPr="00FC4968">
        <w:rPr>
          <w:rFonts w:ascii="Helvetica" w:eastAsia="Times New Roman" w:hAnsi="Helvetica" w:cs="Helvetica"/>
          <w:b/>
          <w:sz w:val="24"/>
          <w:szCs w:val="24"/>
        </w:rPr>
        <w:t>10 Brilliant Social Psychology Studies</w:t>
      </w:r>
    </w:p>
    <w:p w:rsidR="00FC4968" w:rsidRDefault="00166713" w:rsidP="00E53B44">
      <w:pPr>
        <w:spacing w:before="100" w:beforeAutospacing="1" w:after="100" w:afterAutospacing="1" w:line="270" w:lineRule="atLeast"/>
        <w:rPr>
          <w:rFonts w:ascii="Helvetica" w:eastAsia="Times New Roman" w:hAnsi="Helvetica" w:cs="Helvetica"/>
          <w:b/>
          <w:color w:val="548DD4" w:themeColor="text2" w:themeTint="99"/>
          <w:sz w:val="24"/>
          <w:szCs w:val="24"/>
        </w:rPr>
      </w:pPr>
      <w:hyperlink r:id="rId23" w:history="1">
        <w:r w:rsidR="00FC4968" w:rsidRPr="002817B0">
          <w:rPr>
            <w:rStyle w:val="Hyperlink"/>
            <w:rFonts w:ascii="Helvetica" w:eastAsia="Times New Roman" w:hAnsi="Helvetica" w:cs="Helvetica"/>
            <w:b/>
            <w:color w:val="6666FF" w:themeColor="hyperlink" w:themeTint="99"/>
            <w:sz w:val="24"/>
            <w:szCs w:val="24"/>
          </w:rPr>
          <w:t>http://www.spring.org.uk/2007/11/10-piercing-insights-into-human-nature.php</w:t>
        </w:r>
      </w:hyperlink>
    </w:p>
    <w:p w:rsidR="00FC4968" w:rsidRPr="00FC4968" w:rsidRDefault="00FC4968" w:rsidP="00E53B44">
      <w:pPr>
        <w:spacing w:before="100" w:beforeAutospacing="1" w:after="100" w:afterAutospacing="1" w:line="270" w:lineRule="atLeast"/>
        <w:rPr>
          <w:sz w:val="28"/>
          <w:szCs w:val="28"/>
        </w:rPr>
      </w:pPr>
      <w:r w:rsidRPr="00FC4968">
        <w:rPr>
          <w:b/>
          <w:sz w:val="28"/>
          <w:szCs w:val="28"/>
        </w:rPr>
        <w:t>10 More Brilliant Social Psychology Studies</w:t>
      </w:r>
      <w:r w:rsidRPr="00FC4968">
        <w:rPr>
          <w:sz w:val="28"/>
          <w:szCs w:val="28"/>
        </w:rPr>
        <w:t>:</w:t>
      </w:r>
    </w:p>
    <w:p w:rsidR="00FC4968" w:rsidRDefault="00166713" w:rsidP="00E53B44">
      <w:pPr>
        <w:spacing w:before="100" w:beforeAutospacing="1" w:after="100" w:afterAutospacing="1" w:line="270" w:lineRule="atLeast"/>
        <w:rPr>
          <w:rFonts w:ascii="Helvetica" w:eastAsia="Times New Roman" w:hAnsi="Helvetica" w:cs="Helvetica"/>
          <w:b/>
          <w:sz w:val="24"/>
          <w:szCs w:val="24"/>
        </w:rPr>
      </w:pPr>
      <w:hyperlink r:id="rId24" w:history="1">
        <w:r w:rsidR="00FC4968" w:rsidRPr="002817B0">
          <w:rPr>
            <w:rStyle w:val="Hyperlink"/>
            <w:rFonts w:ascii="Helvetica" w:eastAsia="Times New Roman" w:hAnsi="Helvetica" w:cs="Helvetica"/>
            <w:b/>
            <w:sz w:val="24"/>
            <w:szCs w:val="24"/>
          </w:rPr>
          <w:t>http://www.spring.org.uk/2010/01/10-more-brilliant-social-psychology-studies.php</w:t>
        </w:r>
      </w:hyperlink>
    </w:p>
    <w:p w:rsidR="00FC4968" w:rsidRPr="00FC4968" w:rsidRDefault="00FC4968" w:rsidP="00E53B44">
      <w:pPr>
        <w:spacing w:before="100" w:beforeAutospacing="1" w:after="100" w:afterAutospacing="1" w:line="270" w:lineRule="atLeast"/>
        <w:rPr>
          <w:rFonts w:ascii="Helvetica" w:eastAsia="Times New Roman" w:hAnsi="Helvetica" w:cs="Helvetica"/>
          <w:b/>
          <w:sz w:val="24"/>
          <w:szCs w:val="24"/>
        </w:rPr>
      </w:pPr>
    </w:p>
    <w:p w:rsidR="00E53B44" w:rsidRPr="00FC4968" w:rsidRDefault="00E53B44" w:rsidP="00E53B44">
      <w:pPr>
        <w:spacing w:before="100" w:beforeAutospacing="1" w:after="100" w:afterAutospacing="1" w:line="270" w:lineRule="atLeast"/>
        <w:rPr>
          <w:rFonts w:ascii="Helvetica" w:eastAsia="Times New Roman" w:hAnsi="Helvetica" w:cs="Helvetica"/>
          <w:b/>
          <w:color w:val="7030A0"/>
          <w:sz w:val="40"/>
          <w:szCs w:val="40"/>
        </w:rPr>
      </w:pPr>
      <w:r w:rsidRPr="00FC4968">
        <w:rPr>
          <w:rFonts w:ascii="Helvetica" w:eastAsia="Times New Roman" w:hAnsi="Helvetica" w:cs="Helvetica"/>
          <w:b/>
          <w:color w:val="7030A0"/>
          <w:sz w:val="40"/>
          <w:szCs w:val="40"/>
        </w:rPr>
        <w:t>Re: Biological Domain and Developmental Domain</w:t>
      </w:r>
    </w:p>
    <w:p w:rsidR="00E53B44" w:rsidRDefault="00E53B44" w:rsidP="00E53B44">
      <w:pPr>
        <w:spacing w:before="100" w:beforeAutospacing="1" w:after="100" w:afterAutospacing="1" w:line="270" w:lineRule="atLeast"/>
        <w:rPr>
          <w:rFonts w:ascii="Helvetica" w:eastAsia="Times New Roman" w:hAnsi="Helvetica" w:cs="Helvetica"/>
          <w:sz w:val="24"/>
          <w:szCs w:val="24"/>
        </w:rPr>
      </w:pPr>
      <w:r w:rsidRPr="00E53B44">
        <w:rPr>
          <w:rFonts w:ascii="Helvetica" w:eastAsia="Times New Roman" w:hAnsi="Helvetica" w:cs="Helvetica"/>
          <w:b/>
          <w:sz w:val="24"/>
          <w:szCs w:val="24"/>
        </w:rPr>
        <w:t>The NUN Study</w:t>
      </w:r>
      <w:r>
        <w:rPr>
          <w:rFonts w:ascii="Helvetica" w:eastAsia="Times New Roman" w:hAnsi="Helvetica" w:cs="Helvetica"/>
          <w:b/>
          <w:sz w:val="24"/>
          <w:szCs w:val="24"/>
        </w:rPr>
        <w:t xml:space="preserve"> </w:t>
      </w:r>
      <w:hyperlink r:id="rId25" w:history="1">
        <w:r w:rsidRPr="00E53B44">
          <w:rPr>
            <w:rStyle w:val="Hyperlink"/>
            <w:rFonts w:ascii="Helvetica" w:eastAsia="Times New Roman" w:hAnsi="Helvetica" w:cs="Helvetica"/>
            <w:sz w:val="24"/>
            <w:szCs w:val="24"/>
          </w:rPr>
          <w:t>https://www.healthstudies.umn.edu/nunstudy/faq.jsp</w:t>
        </w:r>
      </w:hyperlink>
    </w:p>
    <w:p w:rsidR="00E53B44" w:rsidRDefault="00E53B44" w:rsidP="00E53B44">
      <w:pPr>
        <w:spacing w:before="100" w:beforeAutospacing="1" w:after="100" w:afterAutospacing="1" w:line="270" w:lineRule="atLeast"/>
        <w:rPr>
          <w:rFonts w:ascii="Verdana" w:hAnsi="Verdana"/>
          <w:color w:val="000000"/>
          <w:sz w:val="19"/>
          <w:szCs w:val="19"/>
          <w:lang w:val="en"/>
        </w:rPr>
      </w:pPr>
      <w:r>
        <w:rPr>
          <w:rFonts w:ascii="Verdana" w:hAnsi="Verdana"/>
          <w:color w:val="000000"/>
          <w:sz w:val="19"/>
          <w:szCs w:val="19"/>
          <w:lang w:val="en"/>
        </w:rPr>
        <w:t xml:space="preserve">The Nun Study is a longitudinal study of aging and Alzheimer's disease. It began in 1986 as a pilot study on aging and disability using data collected from the older School Sisters of Notre Dame living in Mankato, Minn. In 1990, the Nun Study was expanded to include older Notre Dames living in the </w:t>
      </w:r>
      <w:proofErr w:type="spellStart"/>
      <w:r>
        <w:rPr>
          <w:rFonts w:ascii="Verdana" w:hAnsi="Verdana"/>
          <w:color w:val="000000"/>
          <w:sz w:val="19"/>
          <w:szCs w:val="19"/>
          <w:lang w:val="en"/>
        </w:rPr>
        <w:t>midwestern</w:t>
      </w:r>
      <w:proofErr w:type="spellEnd"/>
      <w:r>
        <w:rPr>
          <w:rFonts w:ascii="Verdana" w:hAnsi="Verdana"/>
          <w:color w:val="000000"/>
          <w:sz w:val="19"/>
          <w:szCs w:val="19"/>
          <w:lang w:val="en"/>
        </w:rPr>
        <w:t>, eastern, and southern regions of the United States. In 2008 the study returned to the University of Minnesota under the direction of Kelvin O. Lim, M.D. The goal of the Nun Study is to determine the causes and prevention of Alzheimer's disease, other brain diseases, and the mental and physical disability associated with old age.</w:t>
      </w:r>
    </w:p>
    <w:p w:rsidR="009524B6" w:rsidRDefault="009524B6" w:rsidP="009524B6">
      <w:pPr>
        <w:rPr>
          <w:b/>
          <w:sz w:val="28"/>
          <w:szCs w:val="28"/>
        </w:rPr>
      </w:pPr>
    </w:p>
    <w:p w:rsidR="009524B6" w:rsidRPr="0060280E" w:rsidRDefault="009524B6" w:rsidP="009524B6">
      <w:pPr>
        <w:rPr>
          <w:b/>
          <w:sz w:val="28"/>
          <w:szCs w:val="28"/>
        </w:rPr>
      </w:pPr>
      <w:r w:rsidRPr="0060280E">
        <w:rPr>
          <w:b/>
          <w:sz w:val="28"/>
          <w:szCs w:val="28"/>
        </w:rPr>
        <w:lastRenderedPageBreak/>
        <w:t>Educational Tools for Cognitive Neuroscience</w:t>
      </w:r>
    </w:p>
    <w:p w:rsidR="009524B6" w:rsidRDefault="00166713" w:rsidP="009524B6">
      <w:hyperlink r:id="rId26" w:history="1">
        <w:r w:rsidR="009524B6" w:rsidRPr="002817B0">
          <w:rPr>
            <w:rStyle w:val="Hyperlink"/>
          </w:rPr>
          <w:t>http://www.gocognitive.net/</w:t>
        </w:r>
      </w:hyperlink>
    </w:p>
    <w:p w:rsidR="009524B6" w:rsidRDefault="009524B6" w:rsidP="009524B6"/>
    <w:p w:rsidR="00A019BB" w:rsidRPr="00FC4968" w:rsidRDefault="00FC4968">
      <w:pPr>
        <w:rPr>
          <w:b/>
          <w:color w:val="7030A0"/>
          <w:sz w:val="40"/>
          <w:szCs w:val="40"/>
        </w:rPr>
      </w:pPr>
      <w:bookmarkStart w:id="0" w:name="webinstruction"/>
      <w:bookmarkEnd w:id="0"/>
      <w:r w:rsidRPr="00FC4968">
        <w:rPr>
          <w:b/>
          <w:color w:val="7030A0"/>
          <w:sz w:val="40"/>
          <w:szCs w:val="40"/>
        </w:rPr>
        <w:t xml:space="preserve">RE: </w:t>
      </w:r>
      <w:r w:rsidR="00A019BB" w:rsidRPr="00FC4968">
        <w:rPr>
          <w:b/>
          <w:color w:val="7030A0"/>
          <w:sz w:val="40"/>
          <w:szCs w:val="40"/>
        </w:rPr>
        <w:t>Developmental Domain</w:t>
      </w:r>
    </w:p>
    <w:p w:rsidR="0060280E" w:rsidRPr="0060280E" w:rsidRDefault="0060280E">
      <w:pPr>
        <w:rPr>
          <w:b/>
          <w:sz w:val="28"/>
          <w:szCs w:val="28"/>
        </w:rPr>
      </w:pPr>
      <w:r w:rsidRPr="0060280E">
        <w:rPr>
          <w:b/>
          <w:sz w:val="28"/>
          <w:szCs w:val="28"/>
        </w:rPr>
        <w:t>10 Crucial Child Psychology Studies</w:t>
      </w:r>
    </w:p>
    <w:p w:rsidR="002B3A8A" w:rsidRDefault="00166713">
      <w:pPr>
        <w:rPr>
          <w:rStyle w:val="Hyperlink"/>
        </w:rPr>
      </w:pPr>
      <w:hyperlink r:id="rId27" w:history="1">
        <w:r w:rsidR="00036D60" w:rsidRPr="002817B0">
          <w:rPr>
            <w:rStyle w:val="Hyperlink"/>
          </w:rPr>
          <w:t>http://www.spring.org.uk/2008/07/way-we-were-10-crucial-child-psychology.php</w:t>
        </w:r>
      </w:hyperlink>
    </w:p>
    <w:p w:rsidR="00AB3BF0" w:rsidRDefault="00AB3BF0">
      <w:pPr>
        <w:rPr>
          <w:b/>
          <w:bCs/>
          <w:sz w:val="28"/>
          <w:szCs w:val="28"/>
          <w:lang w:val="en"/>
        </w:rPr>
      </w:pPr>
      <w:r w:rsidRPr="00AB3BF0">
        <w:rPr>
          <w:b/>
          <w:bCs/>
          <w:sz w:val="28"/>
          <w:szCs w:val="28"/>
          <w:lang w:val="en"/>
        </w:rPr>
        <w:t>Ainsworth's Strange Situation Research</w:t>
      </w:r>
    </w:p>
    <w:p w:rsidR="00AB3BF0" w:rsidRDefault="00166713">
      <w:pPr>
        <w:rPr>
          <w:sz w:val="28"/>
          <w:szCs w:val="28"/>
        </w:rPr>
      </w:pPr>
      <w:hyperlink r:id="rId28" w:history="1">
        <w:r w:rsidR="00AB3BF0" w:rsidRPr="00ED3EBF">
          <w:rPr>
            <w:rStyle w:val="Hyperlink"/>
            <w:sz w:val="28"/>
            <w:szCs w:val="28"/>
          </w:rPr>
          <w:t>http://www.youtube.com/watch?v=W5IjfcK3a_Y&amp;feature=related</w:t>
        </w:r>
      </w:hyperlink>
    </w:p>
    <w:p w:rsidR="00AB3BF0" w:rsidRDefault="00AB3BF0" w:rsidP="00AB3BF0">
      <w:pPr>
        <w:rPr>
          <w:b/>
          <w:bCs/>
          <w:sz w:val="28"/>
          <w:szCs w:val="28"/>
          <w:lang w:val="en"/>
        </w:rPr>
      </w:pPr>
      <w:r w:rsidRPr="00AB3BF0">
        <w:rPr>
          <w:b/>
          <w:bCs/>
          <w:sz w:val="28"/>
          <w:szCs w:val="28"/>
          <w:lang w:val="en"/>
        </w:rPr>
        <w:t xml:space="preserve">John </w:t>
      </w:r>
      <w:proofErr w:type="spellStart"/>
      <w:r w:rsidRPr="00AB3BF0">
        <w:rPr>
          <w:b/>
          <w:bCs/>
          <w:sz w:val="28"/>
          <w:szCs w:val="28"/>
          <w:lang w:val="en"/>
        </w:rPr>
        <w:t>Bowlby's</w:t>
      </w:r>
      <w:proofErr w:type="spellEnd"/>
      <w:r w:rsidRPr="00AB3BF0">
        <w:rPr>
          <w:b/>
          <w:bCs/>
          <w:sz w:val="28"/>
          <w:szCs w:val="28"/>
          <w:lang w:val="en"/>
        </w:rPr>
        <w:t xml:space="preserve"> 44 Juvenile Thieves: Methodology and the Attachment Theory</w:t>
      </w:r>
    </w:p>
    <w:p w:rsidR="00166713" w:rsidRPr="00166713" w:rsidRDefault="00166713" w:rsidP="00AB3BF0">
      <w:pPr>
        <w:rPr>
          <w:b/>
          <w:bCs/>
          <w:i/>
          <w:color w:val="FF0000"/>
          <w:sz w:val="28"/>
          <w:szCs w:val="28"/>
          <w:lang w:val="en"/>
        </w:rPr>
      </w:pPr>
      <w:r>
        <w:rPr>
          <w:color w:val="333333"/>
          <w:sz w:val="26"/>
          <w:szCs w:val="26"/>
          <w:lang w:val="en"/>
        </w:rPr>
        <w:t xml:space="preserve">John </w:t>
      </w:r>
      <w:proofErr w:type="spellStart"/>
      <w:r>
        <w:rPr>
          <w:color w:val="333333"/>
          <w:sz w:val="26"/>
          <w:szCs w:val="26"/>
          <w:lang w:val="en"/>
        </w:rPr>
        <w:t>Bowlby's</w:t>
      </w:r>
      <w:proofErr w:type="spellEnd"/>
      <w:r>
        <w:rPr>
          <w:color w:val="333333"/>
          <w:sz w:val="26"/>
          <w:szCs w:val="26"/>
          <w:lang w:val="en"/>
        </w:rPr>
        <w:t xml:space="preserve"> theory of 'Maternal Deprivation' can be traced back to his research </w:t>
      </w:r>
      <w:r>
        <w:rPr>
          <w:color w:val="333333"/>
          <w:sz w:val="26"/>
          <w:szCs w:val="26"/>
          <w:lang w:val="en"/>
        </w:rPr>
        <w:br/>
        <w:t xml:space="preserve">known as '44 Juvenile Thieves'. However the methodology of the time had severe limitations which caused </w:t>
      </w:r>
      <w:proofErr w:type="spellStart"/>
      <w:r>
        <w:rPr>
          <w:color w:val="333333"/>
          <w:sz w:val="26"/>
          <w:szCs w:val="26"/>
          <w:lang w:val="en"/>
        </w:rPr>
        <w:t>Bowlby</w:t>
      </w:r>
      <w:proofErr w:type="spellEnd"/>
      <w:r>
        <w:rPr>
          <w:color w:val="333333"/>
          <w:sz w:val="26"/>
          <w:szCs w:val="26"/>
          <w:lang w:val="en"/>
        </w:rPr>
        <w:t xml:space="preserve"> </w:t>
      </w:r>
      <w:r w:rsidRPr="00166713">
        <w:rPr>
          <w:b/>
          <w:i/>
          <w:color w:val="FF0000"/>
          <w:sz w:val="26"/>
          <w:szCs w:val="26"/>
          <w:lang w:val="en"/>
        </w:rPr>
        <w:t>to draw causations based on correlations which were unfounded</w:t>
      </w:r>
      <w:r>
        <w:rPr>
          <w:b/>
          <w:i/>
          <w:color w:val="FF0000"/>
          <w:sz w:val="26"/>
          <w:szCs w:val="26"/>
          <w:lang w:val="en"/>
        </w:rPr>
        <w:t xml:space="preserve">. </w:t>
      </w:r>
      <w:bookmarkStart w:id="1" w:name="_GoBack"/>
      <w:bookmarkEnd w:id="1"/>
    </w:p>
    <w:p w:rsidR="00166713" w:rsidRPr="00166713" w:rsidRDefault="00166713" w:rsidP="00AB3BF0">
      <w:pPr>
        <w:rPr>
          <w:bCs/>
          <w:sz w:val="28"/>
          <w:szCs w:val="28"/>
          <w:lang w:val="en"/>
        </w:rPr>
      </w:pPr>
      <w:r w:rsidRPr="00166713">
        <w:rPr>
          <w:bCs/>
          <w:sz w:val="28"/>
          <w:szCs w:val="28"/>
          <w:lang w:val="en"/>
        </w:rPr>
        <w:t>Includes original footage of Harlow’s experiments</w:t>
      </w:r>
    </w:p>
    <w:p w:rsidR="00166713" w:rsidRPr="00166713" w:rsidRDefault="00166713" w:rsidP="00AB3BF0">
      <w:pPr>
        <w:rPr>
          <w:bCs/>
          <w:sz w:val="28"/>
          <w:szCs w:val="28"/>
          <w:lang w:val="en"/>
        </w:rPr>
      </w:pPr>
      <w:r w:rsidRPr="00166713">
        <w:rPr>
          <w:bCs/>
          <w:sz w:val="28"/>
          <w:szCs w:val="28"/>
          <w:lang w:val="en"/>
        </w:rPr>
        <w:t>Discussion of the studies and other studies held re: maternal deprivation and social deprivation</w:t>
      </w:r>
    </w:p>
    <w:p w:rsidR="00AB3BF0" w:rsidRDefault="00AB3BF0" w:rsidP="00AB3BF0">
      <w:pPr>
        <w:rPr>
          <w:b/>
          <w:bCs/>
          <w:sz w:val="28"/>
          <w:szCs w:val="28"/>
          <w:lang w:val="en"/>
        </w:rPr>
      </w:pPr>
      <w:r w:rsidRPr="00AB3BF0">
        <w:rPr>
          <w:b/>
          <w:bCs/>
          <w:sz w:val="28"/>
          <w:szCs w:val="28"/>
          <w:lang w:val="en"/>
        </w:rPr>
        <w:t xml:space="preserve"> </w:t>
      </w:r>
      <w:hyperlink r:id="rId29" w:history="1">
        <w:r w:rsidRPr="00ED3EBF">
          <w:rPr>
            <w:rStyle w:val="Hyperlink"/>
            <w:b/>
            <w:bCs/>
            <w:sz w:val="28"/>
            <w:szCs w:val="28"/>
            <w:lang w:val="en"/>
          </w:rPr>
          <w:t>http://www.youtube.com/watch?v=PoIyrv5GPUc&amp;feature=related</w:t>
        </w:r>
      </w:hyperlink>
    </w:p>
    <w:p w:rsidR="00AB3BF0" w:rsidRPr="00AB3BF0" w:rsidRDefault="00AB3BF0" w:rsidP="00AB3BF0">
      <w:pPr>
        <w:rPr>
          <w:b/>
          <w:bCs/>
          <w:sz w:val="28"/>
          <w:szCs w:val="28"/>
          <w:lang w:val="en"/>
        </w:rPr>
      </w:pPr>
    </w:p>
    <w:p w:rsidR="00A019BB" w:rsidRDefault="00A019BB"/>
    <w:p w:rsidR="0060280E" w:rsidRDefault="0060280E"/>
    <w:p w:rsidR="00A019BB" w:rsidRDefault="00A019BB"/>
    <w:p w:rsidR="00A019BB" w:rsidRDefault="00A019BB"/>
    <w:p w:rsidR="00A019BB" w:rsidRDefault="00A019BB"/>
    <w:p w:rsidR="00A019BB" w:rsidRDefault="00A019BB"/>
    <w:p w:rsidR="00A019BB" w:rsidRDefault="00A019BB"/>
    <w:sectPr w:rsidR="00A019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945A5"/>
    <w:multiLevelType w:val="multilevel"/>
    <w:tmpl w:val="3376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9BB"/>
    <w:rsid w:val="00036D60"/>
    <w:rsid w:val="00053842"/>
    <w:rsid w:val="00093384"/>
    <w:rsid w:val="00166713"/>
    <w:rsid w:val="002B3A8A"/>
    <w:rsid w:val="00393CF3"/>
    <w:rsid w:val="00426F10"/>
    <w:rsid w:val="0060280E"/>
    <w:rsid w:val="009524B6"/>
    <w:rsid w:val="00A019BB"/>
    <w:rsid w:val="00AB3BF0"/>
    <w:rsid w:val="00D63339"/>
    <w:rsid w:val="00E53B44"/>
    <w:rsid w:val="00E773E1"/>
    <w:rsid w:val="00F46F1E"/>
    <w:rsid w:val="00FC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9BB"/>
    <w:rPr>
      <w:color w:val="0000FF" w:themeColor="hyperlink"/>
      <w:u w:val="single"/>
    </w:rPr>
  </w:style>
  <w:style w:type="character" w:styleId="FollowedHyperlink">
    <w:name w:val="FollowedHyperlink"/>
    <w:basedOn w:val="DefaultParagraphFont"/>
    <w:uiPriority w:val="99"/>
    <w:semiHidden/>
    <w:unhideWhenUsed/>
    <w:rsid w:val="00036D60"/>
    <w:rPr>
      <w:color w:val="800080" w:themeColor="followedHyperlink"/>
      <w:u w:val="single"/>
    </w:rPr>
  </w:style>
  <w:style w:type="paragraph" w:styleId="BalloonText">
    <w:name w:val="Balloon Text"/>
    <w:basedOn w:val="Normal"/>
    <w:link w:val="BalloonTextChar"/>
    <w:uiPriority w:val="99"/>
    <w:semiHidden/>
    <w:unhideWhenUsed/>
    <w:rsid w:val="00E77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3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9BB"/>
    <w:rPr>
      <w:color w:val="0000FF" w:themeColor="hyperlink"/>
      <w:u w:val="single"/>
    </w:rPr>
  </w:style>
  <w:style w:type="character" w:styleId="FollowedHyperlink">
    <w:name w:val="FollowedHyperlink"/>
    <w:basedOn w:val="DefaultParagraphFont"/>
    <w:uiPriority w:val="99"/>
    <w:semiHidden/>
    <w:unhideWhenUsed/>
    <w:rsid w:val="00036D60"/>
    <w:rPr>
      <w:color w:val="800080" w:themeColor="followedHyperlink"/>
      <w:u w:val="single"/>
    </w:rPr>
  </w:style>
  <w:style w:type="paragraph" w:styleId="BalloonText">
    <w:name w:val="Balloon Text"/>
    <w:basedOn w:val="Normal"/>
    <w:link w:val="BalloonTextChar"/>
    <w:uiPriority w:val="99"/>
    <w:semiHidden/>
    <w:unhideWhenUsed/>
    <w:rsid w:val="00E77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3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90310">
      <w:marLeft w:val="0"/>
      <w:marRight w:val="0"/>
      <w:marTop w:val="0"/>
      <w:marBottom w:val="0"/>
      <w:divBdr>
        <w:top w:val="none" w:sz="0" w:space="0" w:color="auto"/>
        <w:left w:val="none" w:sz="0" w:space="0" w:color="auto"/>
        <w:bottom w:val="none" w:sz="0" w:space="0" w:color="auto"/>
        <w:right w:val="none" w:sz="0" w:space="0" w:color="auto"/>
      </w:divBdr>
      <w:divsChild>
        <w:div w:id="608001564">
          <w:marLeft w:val="0"/>
          <w:marRight w:val="0"/>
          <w:marTop w:val="0"/>
          <w:marBottom w:val="0"/>
          <w:divBdr>
            <w:top w:val="none" w:sz="0" w:space="0" w:color="auto"/>
            <w:left w:val="none" w:sz="0" w:space="0" w:color="auto"/>
            <w:bottom w:val="none" w:sz="0" w:space="0" w:color="auto"/>
            <w:right w:val="none" w:sz="0" w:space="0" w:color="auto"/>
          </w:divBdr>
          <w:divsChild>
            <w:div w:id="6712664">
              <w:marLeft w:val="0"/>
              <w:marRight w:val="0"/>
              <w:marTop w:val="0"/>
              <w:marBottom w:val="0"/>
              <w:divBdr>
                <w:top w:val="none" w:sz="0" w:space="0" w:color="auto"/>
                <w:left w:val="none" w:sz="0" w:space="0" w:color="auto"/>
                <w:bottom w:val="none" w:sz="0" w:space="0" w:color="auto"/>
                <w:right w:val="none" w:sz="0" w:space="0" w:color="auto"/>
              </w:divBdr>
              <w:divsChild>
                <w:div w:id="1314749028">
                  <w:marLeft w:val="0"/>
                  <w:marRight w:val="0"/>
                  <w:marTop w:val="0"/>
                  <w:marBottom w:val="0"/>
                  <w:divBdr>
                    <w:top w:val="none" w:sz="0" w:space="0" w:color="auto"/>
                    <w:left w:val="none" w:sz="0" w:space="0" w:color="auto"/>
                    <w:bottom w:val="none" w:sz="0" w:space="0" w:color="auto"/>
                    <w:right w:val="none" w:sz="0" w:space="0" w:color="auto"/>
                  </w:divBdr>
                  <w:divsChild>
                    <w:div w:id="3199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39280">
              <w:marLeft w:val="0"/>
              <w:marRight w:val="0"/>
              <w:marTop w:val="0"/>
              <w:marBottom w:val="0"/>
              <w:divBdr>
                <w:top w:val="none" w:sz="0" w:space="0" w:color="auto"/>
                <w:left w:val="none" w:sz="0" w:space="0" w:color="auto"/>
                <w:bottom w:val="none" w:sz="0" w:space="0" w:color="auto"/>
                <w:right w:val="none" w:sz="0" w:space="0" w:color="auto"/>
              </w:divBdr>
              <w:divsChild>
                <w:div w:id="177913388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psych.org/" TargetMode="External"/><Relationship Id="rId13" Type="http://schemas.openxmlformats.org/officeDocument/2006/relationships/hyperlink" Target="http://abcnews.go.com/Primetime/story?id=2765416&amp;page=1" TargetMode="External"/><Relationship Id="rId18" Type="http://schemas.openxmlformats.org/officeDocument/2006/relationships/hyperlink" Target="http://www.learner.org/resources/series138.html" TargetMode="External"/><Relationship Id="rId26" Type="http://schemas.openxmlformats.org/officeDocument/2006/relationships/hyperlink" Target="http://www.gocognitive.net/" TargetMode="External"/><Relationship Id="rId3" Type="http://schemas.microsoft.com/office/2007/relationships/stylesWithEffects" Target="stylesWithEffects.xml"/><Relationship Id="rId21" Type="http://schemas.openxmlformats.org/officeDocument/2006/relationships/hyperlink" Target="http://www.socialpsychology.org/action/2006winner.htm" TargetMode="External"/><Relationship Id="rId7" Type="http://schemas.openxmlformats.org/officeDocument/2006/relationships/hyperlink" Target="http://bcs.worthpublishers.com/gray/content/psychsim5/launcher.html" TargetMode="External"/><Relationship Id="rId12" Type="http://schemas.openxmlformats.org/officeDocument/2006/relationships/hyperlink" Target="http://mediasales.psu.edu/pdf/milgram_new_release.pdf" TargetMode="External"/><Relationship Id="rId17" Type="http://schemas.openxmlformats.org/officeDocument/2006/relationships/hyperlink" Target="http://www.crmlearning.com/Abilene-Paradox-P54388.aspx" TargetMode="External"/><Relationship Id="rId25" Type="http://schemas.openxmlformats.org/officeDocument/2006/relationships/hyperlink" Target="https://www.healthstudies.umn.edu/nunstudy/faq.jsp" TargetMode="External"/><Relationship Id="rId2" Type="http://schemas.openxmlformats.org/officeDocument/2006/relationships/styles" Target="styles.xml"/><Relationship Id="rId16" Type="http://schemas.openxmlformats.org/officeDocument/2006/relationships/hyperlink" Target="http://www.newsreel.org/nav/searchresults.asp?searchphrase=elliott&amp;IMAGE1.x=0&amp;IMAGE1.y=0" TargetMode="External"/><Relationship Id="rId20" Type="http://schemas.openxmlformats.org/officeDocument/2006/relationships/hyperlink" Target="http://www.understandingprejudice.org/multimedia/" TargetMode="External"/><Relationship Id="rId29" Type="http://schemas.openxmlformats.org/officeDocument/2006/relationships/hyperlink" Target="http://www.youtube.com/watch?v=PoIyrv5GPUc&amp;feature=related" TargetMode="External"/><Relationship Id="rId1" Type="http://schemas.openxmlformats.org/officeDocument/2006/relationships/numbering" Target="numbering.xml"/><Relationship Id="rId6" Type="http://schemas.openxmlformats.org/officeDocument/2006/relationships/hyperlink" Target="http://opl.apa.org/" TargetMode="External"/><Relationship Id="rId11" Type="http://schemas.openxmlformats.org/officeDocument/2006/relationships/hyperlink" Target="http://stanley.milgram.media.psu.edu/" TargetMode="External"/><Relationship Id="rId24" Type="http://schemas.openxmlformats.org/officeDocument/2006/relationships/hyperlink" Target="http://www.spring.org.uk/2010/01/10-more-brilliant-social-psychology-studies.php" TargetMode="External"/><Relationship Id="rId5" Type="http://schemas.openxmlformats.org/officeDocument/2006/relationships/webSettings" Target="webSettings.xml"/><Relationship Id="rId15" Type="http://schemas.openxmlformats.org/officeDocument/2006/relationships/hyperlink" Target="http://www.pbs.org/wgbh/pages/frontline/shows/divided/" TargetMode="External"/><Relationship Id="rId23" Type="http://schemas.openxmlformats.org/officeDocument/2006/relationships/hyperlink" Target="http://www.spring.org.uk/2007/11/10-piercing-insights-into-human-nature.php" TargetMode="External"/><Relationship Id="rId28" Type="http://schemas.openxmlformats.org/officeDocument/2006/relationships/hyperlink" Target="http://www.youtube.com/watch?v=W5IjfcK3a_Y&amp;feature=related" TargetMode="External"/><Relationship Id="rId10" Type="http://schemas.openxmlformats.org/officeDocument/2006/relationships/hyperlink" Target="http://www.prisonexp.org/" TargetMode="External"/><Relationship Id="rId19" Type="http://schemas.openxmlformats.org/officeDocument/2006/relationships/hyperlink" Target="http://www.bbcprisonstudy.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cialpsychology.org/" TargetMode="External"/><Relationship Id="rId14" Type="http://schemas.openxmlformats.org/officeDocument/2006/relationships/hyperlink" Target="http://www.prisonexp.org/documentary.htm" TargetMode="External"/><Relationship Id="rId22" Type="http://schemas.openxmlformats.org/officeDocument/2006/relationships/hyperlink" Target="http://www.understandingrace.org/home.html\" TargetMode="External"/><Relationship Id="rId27" Type="http://schemas.openxmlformats.org/officeDocument/2006/relationships/hyperlink" Target="http://www.spring.org.uk/2008/07/way-we-were-10-crucial-child-psychology.ph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813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Debby</cp:lastModifiedBy>
  <cp:revision>3</cp:revision>
  <dcterms:created xsi:type="dcterms:W3CDTF">2012-07-14T20:05:00Z</dcterms:created>
  <dcterms:modified xsi:type="dcterms:W3CDTF">2012-07-14T20:10:00Z</dcterms:modified>
</cp:coreProperties>
</file>